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FD" w:rsidRPr="00B03A1F" w:rsidRDefault="002E24FD" w:rsidP="002E24FD">
      <w:pPr>
        <w:tabs>
          <w:tab w:val="left" w:pos="4080"/>
          <w:tab w:val="center" w:pos="5040"/>
        </w:tabs>
        <w:spacing w:line="480" w:lineRule="auto"/>
        <w:jc w:val="center"/>
        <w:rPr>
          <w:bCs w:val="0"/>
        </w:rPr>
      </w:pPr>
      <w:bookmarkStart w:id="0" w:name="_GoBack"/>
      <w:bookmarkEnd w:id="0"/>
    </w:p>
    <w:p w:rsidR="002E24FD" w:rsidRDefault="002E24FD" w:rsidP="002E24FD">
      <w:pPr>
        <w:tabs>
          <w:tab w:val="left" w:pos="4080"/>
          <w:tab w:val="center" w:pos="5040"/>
        </w:tabs>
        <w:spacing w:line="480" w:lineRule="auto"/>
        <w:jc w:val="center"/>
        <w:rPr>
          <w:b/>
          <w:bCs w:val="0"/>
        </w:rPr>
      </w:pPr>
    </w:p>
    <w:p w:rsidR="002E24FD" w:rsidRDefault="002E24FD" w:rsidP="002E24FD">
      <w:pPr>
        <w:tabs>
          <w:tab w:val="left" w:pos="4080"/>
          <w:tab w:val="center" w:pos="5040"/>
        </w:tabs>
        <w:spacing w:line="480" w:lineRule="auto"/>
        <w:jc w:val="center"/>
        <w:rPr>
          <w:b/>
          <w:bCs w:val="0"/>
        </w:rPr>
      </w:pPr>
    </w:p>
    <w:p w:rsidR="002E24FD" w:rsidRDefault="002E24FD" w:rsidP="002E24FD">
      <w:pPr>
        <w:tabs>
          <w:tab w:val="left" w:pos="4080"/>
          <w:tab w:val="center" w:pos="5040"/>
        </w:tabs>
        <w:spacing w:line="480" w:lineRule="auto"/>
        <w:jc w:val="center"/>
        <w:rPr>
          <w:b/>
          <w:bCs w:val="0"/>
        </w:rPr>
      </w:pPr>
    </w:p>
    <w:p w:rsidR="002E24FD" w:rsidRPr="0006348F" w:rsidRDefault="0023665D" w:rsidP="002E24FD">
      <w:pPr>
        <w:tabs>
          <w:tab w:val="left" w:pos="4080"/>
          <w:tab w:val="center" w:pos="5040"/>
        </w:tabs>
        <w:spacing w:line="480" w:lineRule="auto"/>
        <w:jc w:val="center"/>
        <w:rPr>
          <w:b/>
          <w:bCs w:val="0"/>
        </w:rPr>
      </w:pPr>
      <w:r w:rsidRPr="0006348F">
        <w:rPr>
          <w:b/>
        </w:rPr>
        <w:t>Training and Development Plan</w:t>
      </w:r>
    </w:p>
    <w:p w:rsidR="002E24FD" w:rsidRDefault="002E24FD" w:rsidP="002E24FD">
      <w:pPr>
        <w:spacing w:line="480" w:lineRule="auto"/>
        <w:jc w:val="center"/>
      </w:pPr>
    </w:p>
    <w:p w:rsidR="00B03A1F" w:rsidRDefault="00B03A1F" w:rsidP="002E24FD">
      <w:pPr>
        <w:spacing w:line="480" w:lineRule="auto"/>
        <w:jc w:val="center"/>
      </w:pPr>
    </w:p>
    <w:p w:rsidR="00B03A1F" w:rsidRDefault="00B03A1F" w:rsidP="002E24FD">
      <w:pPr>
        <w:spacing w:line="480" w:lineRule="auto"/>
        <w:jc w:val="center"/>
      </w:pPr>
    </w:p>
    <w:p w:rsidR="00B03A1F" w:rsidRPr="0006348F" w:rsidRDefault="00B03A1F" w:rsidP="002E24FD">
      <w:pPr>
        <w:spacing w:line="480" w:lineRule="auto"/>
        <w:jc w:val="center"/>
      </w:pPr>
    </w:p>
    <w:p w:rsidR="002E24FD" w:rsidRPr="0006348F" w:rsidRDefault="0023665D" w:rsidP="002E24FD">
      <w:pPr>
        <w:spacing w:line="480" w:lineRule="auto"/>
        <w:jc w:val="center"/>
      </w:pPr>
      <w:r w:rsidRPr="0006348F">
        <w:t>Student Name</w:t>
      </w:r>
    </w:p>
    <w:p w:rsidR="002E24FD" w:rsidRPr="0006348F" w:rsidRDefault="0023665D" w:rsidP="002E24FD">
      <w:pPr>
        <w:spacing w:line="480" w:lineRule="auto"/>
        <w:jc w:val="center"/>
      </w:pPr>
      <w:r w:rsidRPr="0006348F">
        <w:t>Institution of Affiliation</w:t>
      </w:r>
    </w:p>
    <w:p w:rsidR="002E24FD" w:rsidRPr="0006348F" w:rsidRDefault="0023665D" w:rsidP="002E24FD">
      <w:pPr>
        <w:spacing w:line="480" w:lineRule="auto"/>
        <w:jc w:val="center"/>
      </w:pPr>
      <w:r w:rsidRPr="0006348F">
        <w:t>Professor</w:t>
      </w:r>
    </w:p>
    <w:p w:rsidR="002E24FD" w:rsidRPr="0006348F" w:rsidRDefault="0023665D" w:rsidP="002E24FD">
      <w:pPr>
        <w:spacing w:line="480" w:lineRule="auto"/>
        <w:jc w:val="center"/>
      </w:pPr>
      <w:r w:rsidRPr="0006348F">
        <w:t>Date</w:t>
      </w:r>
    </w:p>
    <w:p w:rsidR="002E24FD" w:rsidRDefault="002E24FD" w:rsidP="005D7C3F">
      <w:pPr>
        <w:spacing w:line="480" w:lineRule="auto"/>
        <w:ind w:firstLine="720"/>
        <w:jc w:val="center"/>
        <w:rPr>
          <w:b/>
          <w:bCs w:val="0"/>
        </w:rPr>
      </w:pPr>
    </w:p>
    <w:p w:rsidR="002E24FD" w:rsidRDefault="002E24FD" w:rsidP="005D7C3F">
      <w:pPr>
        <w:spacing w:line="480" w:lineRule="auto"/>
        <w:ind w:firstLine="720"/>
        <w:jc w:val="center"/>
        <w:rPr>
          <w:b/>
          <w:bCs w:val="0"/>
        </w:rPr>
      </w:pPr>
    </w:p>
    <w:p w:rsidR="002E24FD" w:rsidRDefault="002E24FD" w:rsidP="005D7C3F">
      <w:pPr>
        <w:spacing w:line="480" w:lineRule="auto"/>
        <w:ind w:firstLine="720"/>
        <w:jc w:val="center"/>
        <w:rPr>
          <w:b/>
          <w:bCs w:val="0"/>
        </w:rPr>
      </w:pPr>
    </w:p>
    <w:p w:rsidR="002E24FD" w:rsidRDefault="002E24FD" w:rsidP="005D7C3F">
      <w:pPr>
        <w:spacing w:line="480" w:lineRule="auto"/>
        <w:ind w:firstLine="720"/>
        <w:jc w:val="center"/>
        <w:rPr>
          <w:b/>
          <w:bCs w:val="0"/>
        </w:rPr>
      </w:pPr>
    </w:p>
    <w:p w:rsidR="00B03A1F" w:rsidRDefault="00B03A1F" w:rsidP="005D7C3F">
      <w:pPr>
        <w:spacing w:line="480" w:lineRule="auto"/>
        <w:ind w:firstLine="720"/>
        <w:jc w:val="center"/>
        <w:rPr>
          <w:b/>
          <w:bCs w:val="0"/>
        </w:rPr>
      </w:pPr>
    </w:p>
    <w:p w:rsidR="005D7C3F" w:rsidRPr="00B82DBB" w:rsidRDefault="0023665D" w:rsidP="00B03A1F">
      <w:pPr>
        <w:spacing w:line="480" w:lineRule="auto"/>
        <w:jc w:val="center"/>
        <w:rPr>
          <w:b/>
          <w:bCs w:val="0"/>
        </w:rPr>
      </w:pPr>
      <w:r w:rsidRPr="00B82DBB">
        <w:rPr>
          <w:b/>
        </w:rPr>
        <w:lastRenderedPageBreak/>
        <w:t>Training and development plan</w:t>
      </w:r>
    </w:p>
    <w:p w:rsidR="008A57D1" w:rsidRPr="00B82DBB" w:rsidRDefault="0023665D" w:rsidP="005D7C3F">
      <w:pPr>
        <w:spacing w:line="480" w:lineRule="auto"/>
        <w:ind w:firstLine="720"/>
      </w:pPr>
      <w:r w:rsidRPr="00B82DBB">
        <w:t>Transfer of knowledge from an experienced person who h</w:t>
      </w:r>
      <w:r w:rsidR="0099547A" w:rsidRPr="00B82DBB">
        <w:t>a</w:t>
      </w:r>
      <w:r w:rsidRPr="00B82DBB">
        <w:t>s been in a particular field for long and can share information with others is what is included in training and development. The planning and development objectives are to assist the trainees with knowledge and skills to enhance their growth proficiency in the field. Notably, t</w:t>
      </w:r>
      <w:r w:rsidR="00B82DBB" w:rsidRPr="00B82DBB">
        <w:t>h</w:t>
      </w:r>
      <w:r w:rsidRPr="00B82DBB">
        <w:t>e two terms do not refer to the same thing</w:t>
      </w:r>
      <w:r w:rsidR="0099547A" w:rsidRPr="00B82DBB">
        <w:t xml:space="preserve"> but only </w:t>
      </w:r>
      <w:r w:rsidR="00B82DBB" w:rsidRPr="00B82DBB">
        <w:t>correlate</w:t>
      </w:r>
      <w:r w:rsidR="0099547A" w:rsidRPr="00B82DBB">
        <w:t xml:space="preserve"> in the process of knowledge transfer. Concepts that were not known </w:t>
      </w:r>
      <w:r w:rsidR="00B82DBB" w:rsidRPr="00B82DBB">
        <w:t>before</w:t>
      </w:r>
      <w:r w:rsidR="0099547A" w:rsidRPr="00B82DBB">
        <w:t xml:space="preserve"> are introduced through practice</w:t>
      </w:r>
      <w:r w:rsidR="005D7C3F" w:rsidRPr="00B82DBB">
        <w:t xml:space="preserve"> (Bell et al., 2017). </w:t>
      </w:r>
    </w:p>
    <w:p w:rsidR="002E4223" w:rsidRPr="00B82DBB" w:rsidRDefault="0023665D" w:rsidP="005D7C3F">
      <w:pPr>
        <w:spacing w:line="480" w:lineRule="auto"/>
        <w:ind w:firstLine="720"/>
      </w:pPr>
      <w:r w:rsidRPr="00B82DBB">
        <w:t xml:space="preserve">The training and development plan is adjusted according to the needs that are required to be filled at the end of the training process. The training objectives are </w:t>
      </w:r>
      <w:r w:rsidR="00A234F2" w:rsidRPr="00B82DBB">
        <w:t>for the trainees or employees to be introduced to a new concept of evaluating their performance</w:t>
      </w:r>
      <w:r w:rsidR="005D7C3F" w:rsidRPr="00B82DBB">
        <w:t xml:space="preserve"> (Noe &amp; Kodwani</w:t>
      </w:r>
      <w:r w:rsidR="00B03A1F" w:rsidRPr="00B82DBB">
        <w:t>, 2018</w:t>
      </w:r>
      <w:r w:rsidR="005D7C3F" w:rsidRPr="00B82DBB">
        <w:t xml:space="preserve">). </w:t>
      </w:r>
      <w:r w:rsidR="00A234F2" w:rsidRPr="00B82DBB">
        <w:t xml:space="preserve">Training is desired in filling the gap of changes technologically and ensuring that the employees understand the functionality metrics of training concepts. The plan will also ensure </w:t>
      </w:r>
      <w:r w:rsidR="00B03A1F" w:rsidRPr="00B82DBB">
        <w:t>that employees</w:t>
      </w:r>
      <w:r w:rsidR="00A234F2" w:rsidRPr="00B82DBB">
        <w:t xml:space="preserve"> interlink with what they are being trained on in an orderly manner.</w:t>
      </w:r>
    </w:p>
    <w:p w:rsidR="005D7C3F" w:rsidRPr="00B82DBB" w:rsidRDefault="0023665D" w:rsidP="00B03A1F">
      <w:pPr>
        <w:spacing w:line="480" w:lineRule="auto"/>
        <w:jc w:val="center"/>
        <w:rPr>
          <w:b/>
          <w:bCs w:val="0"/>
        </w:rPr>
      </w:pPr>
      <w:r w:rsidRPr="00B82DBB">
        <w:rPr>
          <w:b/>
        </w:rPr>
        <w:t>New Employee Training</w:t>
      </w:r>
    </w:p>
    <w:p w:rsidR="00215BAD" w:rsidRPr="00B82DBB" w:rsidRDefault="0023665D" w:rsidP="00B14A59">
      <w:pPr>
        <w:spacing w:line="480" w:lineRule="auto"/>
        <w:ind w:firstLine="720"/>
      </w:pPr>
      <w:r w:rsidRPr="00B82DBB">
        <w:t xml:space="preserve">After new employees are hired, there should be a training session to establish how essential they will be to the company. </w:t>
      </w:r>
      <w:r w:rsidR="00B82DBB" w:rsidRPr="00B82DBB">
        <w:t>They</w:t>
      </w:r>
      <w:r w:rsidRPr="00B82DBB">
        <w:t xml:space="preserve"> are required to identify what the goals of training for the organizations are. The employees are supposed to attend orientation during the first week of being hired. The adjustment is supposed to cover the employee's review, goals, and expectations.</w:t>
      </w:r>
    </w:p>
    <w:p w:rsidR="00215BAD" w:rsidRPr="00B82DBB" w:rsidRDefault="0023665D" w:rsidP="00B14A59">
      <w:pPr>
        <w:spacing w:line="480" w:lineRule="auto"/>
        <w:ind w:firstLine="720"/>
      </w:pPr>
      <w:r w:rsidRPr="00B82DBB">
        <w:t xml:space="preserve">Additionally, specific job training is a necessity in the enhancement of employee skills. </w:t>
      </w:r>
      <w:r w:rsidR="00B82DBB" w:rsidRPr="00B82DBB">
        <w:t>T</w:t>
      </w:r>
      <w:r w:rsidRPr="00B82DBB">
        <w:t>raining can be conducted by managers or the HR staff</w:t>
      </w:r>
      <w:r w:rsidR="00B14A59" w:rsidRPr="00B82DBB">
        <w:t xml:space="preserve"> (Maryniak et al., 2017).</w:t>
      </w:r>
      <w:r w:rsidRPr="00B82DBB">
        <w:t xml:space="preserve"> At the end of the formal training, </w:t>
      </w:r>
      <w:r w:rsidR="00C86B9F" w:rsidRPr="00B82DBB">
        <w:t xml:space="preserve">a survey should be carried out to allow the company to acquire feedback on the process of training and hiring in ensuring the expectations and satisfaction of the job. Study </w:t>
      </w:r>
      <w:r w:rsidR="00C86B9F" w:rsidRPr="00B82DBB">
        <w:lastRenderedPageBreak/>
        <w:t>materials will be provided, and a quiz should follow after that to test the level of the trainee's understanding of it. In doing so, the trainees will be in a more comfortable position, and their questions will be answered as well.</w:t>
      </w:r>
    </w:p>
    <w:p w:rsidR="005D7C3F" w:rsidRPr="00B82DBB" w:rsidRDefault="0023665D" w:rsidP="00B03A1F">
      <w:pPr>
        <w:spacing w:line="480" w:lineRule="auto"/>
        <w:jc w:val="center"/>
        <w:rPr>
          <w:b/>
          <w:bCs w:val="0"/>
        </w:rPr>
      </w:pPr>
      <w:r w:rsidRPr="00B82DBB">
        <w:rPr>
          <w:b/>
        </w:rPr>
        <w:t xml:space="preserve">Current </w:t>
      </w:r>
      <w:r w:rsidR="00B03A1F" w:rsidRPr="00B82DBB">
        <w:rPr>
          <w:b/>
        </w:rPr>
        <w:t>Laborer Training</w:t>
      </w:r>
    </w:p>
    <w:p w:rsidR="00C86B9F" w:rsidRPr="00B82DBB" w:rsidRDefault="0023665D" w:rsidP="005D7C3F">
      <w:pPr>
        <w:spacing w:line="480" w:lineRule="auto"/>
        <w:ind w:firstLine="720"/>
      </w:pPr>
      <w:r w:rsidRPr="00B82DBB">
        <w:t xml:space="preserve">Employees that are currently working at the company should undergo blended training. The training will be divided into two parts, where the employees will study on their own and later have a supervisor. Managers should be in a position to explain </w:t>
      </w:r>
      <w:r w:rsidR="00DD28E0" w:rsidRPr="00B82DBB">
        <w:t xml:space="preserve">some of the processes to the employees in case of new protocols. It is an essential step in training that enables employees to have a physical and visual experience assisting them in retaining the information better. In doing so, the employee's career paths will be solidified, and the </w:t>
      </w:r>
      <w:r w:rsidR="00B82DBB" w:rsidRPr="00B82DBB">
        <w:t>company’s</w:t>
      </w:r>
      <w:r w:rsidR="00DD28E0" w:rsidRPr="00B82DBB">
        <w:t xml:space="preserve"> value will also increase</w:t>
      </w:r>
      <w:r w:rsidR="00B14A59" w:rsidRPr="00B82DBB">
        <w:t xml:space="preserve"> (Meng</w:t>
      </w:r>
      <w:r w:rsidR="00B03A1F" w:rsidRPr="00B82DBB">
        <w:t>, 2019</w:t>
      </w:r>
      <w:r w:rsidR="00B14A59" w:rsidRPr="00B82DBB">
        <w:t>).</w:t>
      </w:r>
    </w:p>
    <w:p w:rsidR="005D7C3F" w:rsidRPr="00B82DBB" w:rsidRDefault="0023665D" w:rsidP="00B03A1F">
      <w:pPr>
        <w:spacing w:line="480" w:lineRule="auto"/>
        <w:jc w:val="center"/>
        <w:rPr>
          <w:b/>
          <w:bCs w:val="0"/>
        </w:rPr>
      </w:pPr>
      <w:r w:rsidRPr="00B82DBB">
        <w:rPr>
          <w:b/>
        </w:rPr>
        <w:t xml:space="preserve">Managerial </w:t>
      </w:r>
      <w:r w:rsidR="00B03A1F" w:rsidRPr="00B82DBB">
        <w:rPr>
          <w:b/>
        </w:rPr>
        <w:t>Training</w:t>
      </w:r>
    </w:p>
    <w:p w:rsidR="00DD28E0" w:rsidRPr="00B82DBB" w:rsidRDefault="0023665D" w:rsidP="005D7C3F">
      <w:pPr>
        <w:spacing w:line="480" w:lineRule="auto"/>
        <w:ind w:firstLine="720"/>
      </w:pPr>
      <w:r w:rsidRPr="00B82DBB">
        <w:t xml:space="preserve">Managers are supposed to take classes in diversity when hiring employees. </w:t>
      </w:r>
      <w:r w:rsidR="00404ED1" w:rsidRPr="00B82DBB">
        <w:t>They</w:t>
      </w:r>
      <w:r w:rsidRPr="00B82DBB">
        <w:t xml:space="preserve"> should ensure that promotions are mainly based on knowledge and skills. The HR staff should take charge of the manager's training meeting. The </w:t>
      </w:r>
      <w:r w:rsidR="00404ED1" w:rsidRPr="00B82DBB">
        <w:t>meeting</w:t>
      </w:r>
      <w:r w:rsidRPr="00B82DBB">
        <w:t xml:space="preserve"> will allow the managers to network with their peers. </w:t>
      </w:r>
      <w:r w:rsidR="00B82DBB" w:rsidRPr="00B82DBB">
        <w:t>The</w:t>
      </w:r>
      <w:r w:rsidRPr="00B82DBB">
        <w:t xml:space="preserve"> HR can also ask the managers to take classes on workplace diversity during the hiring process and a question-answer session </w:t>
      </w:r>
      <w:r w:rsidR="00404ED1" w:rsidRPr="00B82DBB">
        <w:t>to get advice and experiences from the HR staff as well as their peers</w:t>
      </w:r>
      <w:r w:rsidR="00B14A59" w:rsidRPr="00B82DBB">
        <w:t xml:space="preserve"> (Jackson</w:t>
      </w:r>
      <w:r w:rsidR="00B03A1F" w:rsidRPr="00B82DBB">
        <w:t>, 2019</w:t>
      </w:r>
      <w:r w:rsidR="00B14A59" w:rsidRPr="00B82DBB">
        <w:t>).</w:t>
      </w:r>
    </w:p>
    <w:p w:rsidR="00404ED1" w:rsidRPr="00B82DBB" w:rsidRDefault="0023665D" w:rsidP="005D7C3F">
      <w:pPr>
        <w:spacing w:line="480" w:lineRule="auto"/>
        <w:ind w:firstLine="720"/>
      </w:pPr>
      <w:r w:rsidRPr="00B82DBB">
        <w:t xml:space="preserve">The company is supposed to identify </w:t>
      </w:r>
      <w:r w:rsidR="00B82DBB" w:rsidRPr="00B82DBB">
        <w:t>the</w:t>
      </w:r>
      <w:r w:rsidRPr="00B82DBB">
        <w:t xml:space="preserve"> level being performed by its employees against its performance rate. Observation and supervision will be the best way of conducting a needs assessment of the </w:t>
      </w:r>
      <w:r w:rsidR="00B82DBB" w:rsidRPr="00B82DBB">
        <w:t>employee’s</w:t>
      </w:r>
      <w:r w:rsidRPr="00B82DBB">
        <w:t xml:space="preserve"> performance</w:t>
      </w:r>
      <w:r w:rsidR="00B14A59" w:rsidRPr="00B82DBB">
        <w:t xml:space="preserve"> (Aris et al.</w:t>
      </w:r>
      <w:r w:rsidR="00B03A1F" w:rsidRPr="00B82DBB">
        <w:t>, 2019</w:t>
      </w:r>
      <w:r w:rsidR="00B82DBB" w:rsidRPr="00B82DBB">
        <w:t>). The</w:t>
      </w:r>
      <w:r w:rsidRPr="00B82DBB">
        <w:t xml:space="preserve"> needs assessment </w:t>
      </w:r>
      <w:r w:rsidR="00B03A1F" w:rsidRPr="00B82DBB">
        <w:t>assesses the</w:t>
      </w:r>
      <w:r w:rsidR="007011DB" w:rsidRPr="00B82DBB">
        <w:t xml:space="preserve"> needs of training both currently and for the future. It is vital to apply leaning principles in job </w:t>
      </w:r>
      <w:r w:rsidR="007011DB" w:rsidRPr="00B82DBB">
        <w:lastRenderedPageBreak/>
        <w:t>training. The employees are supposed to practice the taught material. The content presented will then be meaningful and effectively communicated and then finally transferred to the job.</w:t>
      </w:r>
    </w:p>
    <w:p w:rsidR="007011DB" w:rsidRPr="00B82DBB" w:rsidRDefault="0023665D" w:rsidP="005D7C3F">
      <w:pPr>
        <w:spacing w:line="480" w:lineRule="auto"/>
        <w:ind w:firstLine="720"/>
      </w:pPr>
      <w:r w:rsidRPr="00B82DBB">
        <w:t xml:space="preserve">Employee training will mainly depend on the effectiveness of communication about the department's needs. Notably, focus groups are considered an excellent need assessment, too, because the group members will be allowed to </w:t>
      </w:r>
      <w:r w:rsidR="00B82DBB" w:rsidRPr="00B82DBB">
        <w:t>interact</w:t>
      </w:r>
      <w:r w:rsidRPr="00B82DBB">
        <w:t xml:space="preserve"> with each other in the consideration and discussion of ideas and perspectives</w:t>
      </w:r>
      <w:r w:rsidR="00B03A1F">
        <w:t xml:space="preserve"> </w:t>
      </w:r>
      <w:r w:rsidR="00B03A1F" w:rsidRPr="00B82DBB">
        <w:t>(</w:t>
      </w:r>
      <w:r w:rsidR="00B03A1F" w:rsidRPr="00B82DBB">
        <w:rPr>
          <w:color w:val="222222"/>
          <w:shd w:val="clear" w:color="auto" w:fill="FFFFFF"/>
        </w:rPr>
        <w:t>Sonnenstuhl et al., 2018)</w:t>
      </w:r>
      <w:r w:rsidRPr="00B82DBB">
        <w:t xml:space="preserve">. Just like in a classroom, content from the conference meetings and orientation will be delivered. </w:t>
      </w:r>
      <w:r w:rsidR="00445247" w:rsidRPr="00B82DBB">
        <w:t xml:space="preserve">Any employee who requires additional information will be provided with </w:t>
      </w:r>
      <w:r w:rsidR="00B82DBB" w:rsidRPr="00B82DBB">
        <w:t>the internet</w:t>
      </w:r>
      <w:r w:rsidR="00445247" w:rsidRPr="00B82DBB">
        <w:t xml:space="preserve">. Additionally, the elimination of hiring an outside person will reduce the cost, and </w:t>
      </w:r>
      <w:r w:rsidR="00B82DBB" w:rsidRPr="00B82DBB">
        <w:t>the</w:t>
      </w:r>
      <w:r w:rsidR="00445247" w:rsidRPr="00B82DBB">
        <w:t xml:space="preserve"> money that was to be used will go-to material and extra classes</w:t>
      </w:r>
      <w:r w:rsidR="00B14A59" w:rsidRPr="00B82DBB">
        <w:rPr>
          <w:color w:val="222222"/>
          <w:shd w:val="clear" w:color="auto" w:fill="FFFFFF"/>
        </w:rPr>
        <w:t>.</w:t>
      </w:r>
    </w:p>
    <w:p w:rsidR="00445247" w:rsidRPr="00B82DBB" w:rsidRDefault="0023665D" w:rsidP="005D7C3F">
      <w:pPr>
        <w:spacing w:line="480" w:lineRule="auto"/>
        <w:ind w:firstLine="720"/>
      </w:pPr>
      <w:r w:rsidRPr="00B82DBB">
        <w:t xml:space="preserve">Organizations can achieve more formalized training through the use of tuition assistance programs that will assist current employees with their college fees as implemented in the retention plan of </w:t>
      </w:r>
      <w:r w:rsidR="00B82DBB" w:rsidRPr="00B82DBB">
        <w:t>recruitment (Sanchez et al.</w:t>
      </w:r>
      <w:r w:rsidR="00B03A1F" w:rsidRPr="00B82DBB">
        <w:t>, 2019</w:t>
      </w:r>
      <w:r w:rsidR="00B82DBB" w:rsidRPr="00B82DBB">
        <w:t>).</w:t>
      </w:r>
      <w:r w:rsidRPr="00B82DBB">
        <w:t xml:space="preserve"> The organization can capitalize on its investment through interns away many organizations are following in attracting the right people for areas that </w:t>
      </w:r>
      <w:r w:rsidR="00B82DBB" w:rsidRPr="00B82DBB">
        <w:t>have</w:t>
      </w:r>
      <w:r w:rsidRPr="00B82DBB">
        <w:t xml:space="preserve"> a shortage of labor. </w:t>
      </w:r>
      <w:r w:rsidR="00F65D41" w:rsidRPr="00B82DBB">
        <w:t xml:space="preserve">Diversity of the recruitment efforts are also improved through tuition assistance, </w:t>
      </w:r>
      <w:r w:rsidR="005D7C3F" w:rsidRPr="00B82DBB">
        <w:t>where</w:t>
      </w:r>
      <w:r w:rsidR="00F65D41" w:rsidRPr="00B82DBB">
        <w:t xml:space="preserve"> employees have sharpened skills that build up a company.</w:t>
      </w:r>
    </w:p>
    <w:p w:rsidR="00215BAD" w:rsidRPr="00B82DBB" w:rsidRDefault="00215BAD" w:rsidP="002F1D90">
      <w:pPr>
        <w:spacing w:line="480" w:lineRule="auto"/>
      </w:pPr>
    </w:p>
    <w:p w:rsidR="005D7C3F" w:rsidRPr="00B82DBB" w:rsidRDefault="005D7C3F" w:rsidP="002F1D90">
      <w:pPr>
        <w:spacing w:line="480" w:lineRule="auto"/>
      </w:pPr>
    </w:p>
    <w:p w:rsidR="005D7C3F" w:rsidRPr="00B82DBB" w:rsidRDefault="005D7C3F" w:rsidP="002F1D90">
      <w:pPr>
        <w:spacing w:line="480" w:lineRule="auto"/>
      </w:pPr>
    </w:p>
    <w:p w:rsidR="005D7C3F" w:rsidRPr="00B82DBB" w:rsidRDefault="005D7C3F" w:rsidP="002F1D90">
      <w:pPr>
        <w:spacing w:line="480" w:lineRule="auto"/>
      </w:pPr>
    </w:p>
    <w:p w:rsidR="00B03A1F" w:rsidRDefault="00B03A1F" w:rsidP="00B03A1F">
      <w:pPr>
        <w:spacing w:line="480" w:lineRule="auto"/>
      </w:pPr>
    </w:p>
    <w:p w:rsidR="005D7C3F" w:rsidRPr="00B82DBB" w:rsidRDefault="0023665D" w:rsidP="00B03A1F">
      <w:pPr>
        <w:spacing w:line="480" w:lineRule="auto"/>
        <w:jc w:val="center"/>
        <w:rPr>
          <w:b/>
          <w:bCs w:val="0"/>
        </w:rPr>
      </w:pPr>
      <w:r w:rsidRPr="00B82DBB">
        <w:rPr>
          <w:b/>
        </w:rPr>
        <w:lastRenderedPageBreak/>
        <w:t>References</w:t>
      </w:r>
    </w:p>
    <w:p w:rsidR="00B14A59" w:rsidRPr="00B82DBB" w:rsidRDefault="0023665D" w:rsidP="00B82DBB">
      <w:pPr>
        <w:spacing w:line="480" w:lineRule="auto"/>
        <w:ind w:left="720" w:hanging="720"/>
      </w:pPr>
      <w:r w:rsidRPr="00B82DBB">
        <w:rPr>
          <w:color w:val="222222"/>
          <w:shd w:val="clear" w:color="auto" w:fill="FFFFFF"/>
        </w:rPr>
        <w:t>Aris, A., Rajah, N., Abdullah, N. H., &amp; Hamid, N. A. A. (2019). Training and Development on Innovative Work Behavior among Public Organization Managers: The Mediating Effect of Intrapreneurial Competencies. </w:t>
      </w:r>
      <w:r w:rsidRPr="00B82DBB">
        <w:rPr>
          <w:i/>
          <w:iCs/>
          <w:color w:val="222222"/>
          <w:shd w:val="clear" w:color="auto" w:fill="FFFFFF"/>
        </w:rPr>
        <w:t>International Journal of Engineering and Advanced Technology</w:t>
      </w:r>
      <w:r w:rsidRPr="00B82DBB">
        <w:rPr>
          <w:color w:val="222222"/>
          <w:shd w:val="clear" w:color="auto" w:fill="FFFFFF"/>
        </w:rPr>
        <w:t>, </w:t>
      </w:r>
      <w:r w:rsidRPr="00B82DBB">
        <w:rPr>
          <w:i/>
          <w:iCs/>
          <w:color w:val="222222"/>
          <w:shd w:val="clear" w:color="auto" w:fill="FFFFFF"/>
        </w:rPr>
        <w:t>8</w:t>
      </w:r>
      <w:r w:rsidRPr="00B82DBB">
        <w:rPr>
          <w:color w:val="222222"/>
          <w:shd w:val="clear" w:color="auto" w:fill="FFFFFF"/>
        </w:rPr>
        <w:t>(5), 2769-2775.</w:t>
      </w:r>
    </w:p>
    <w:p w:rsidR="005D7C3F" w:rsidRPr="00B82DBB" w:rsidRDefault="0023665D" w:rsidP="00B82DBB">
      <w:pPr>
        <w:spacing w:line="480" w:lineRule="auto"/>
        <w:ind w:left="720" w:hanging="720"/>
        <w:rPr>
          <w:color w:val="222222"/>
          <w:shd w:val="clear" w:color="auto" w:fill="FFFFFF"/>
        </w:rPr>
      </w:pPr>
      <w:r w:rsidRPr="00B82DBB">
        <w:rPr>
          <w:color w:val="222222"/>
          <w:shd w:val="clear" w:color="auto" w:fill="FFFFFF"/>
        </w:rPr>
        <w:t>Bell, B. S., Tannenbaum, S. I., Ford, J. K., Noe, R. A., &amp; Kraiger, K. (2017). 100 years of training and development research: What we know and where we should go. </w:t>
      </w:r>
      <w:r w:rsidRPr="00B82DBB">
        <w:rPr>
          <w:i/>
          <w:iCs/>
          <w:color w:val="222222"/>
          <w:shd w:val="clear" w:color="auto" w:fill="FFFFFF"/>
        </w:rPr>
        <w:t>Journal of Applied Psychology</w:t>
      </w:r>
      <w:r w:rsidRPr="00B82DBB">
        <w:rPr>
          <w:color w:val="222222"/>
          <w:shd w:val="clear" w:color="auto" w:fill="FFFFFF"/>
        </w:rPr>
        <w:t>, </w:t>
      </w:r>
      <w:r w:rsidRPr="00B82DBB">
        <w:rPr>
          <w:i/>
          <w:iCs/>
          <w:color w:val="222222"/>
          <w:shd w:val="clear" w:color="auto" w:fill="FFFFFF"/>
        </w:rPr>
        <w:t>102</w:t>
      </w:r>
      <w:r w:rsidRPr="00B82DBB">
        <w:rPr>
          <w:color w:val="222222"/>
          <w:shd w:val="clear" w:color="auto" w:fill="FFFFFF"/>
        </w:rPr>
        <w:t>(3), 305.</w:t>
      </w:r>
    </w:p>
    <w:p w:rsidR="00B14A59" w:rsidRPr="00B82DBB" w:rsidRDefault="0023665D" w:rsidP="00B82DBB">
      <w:pPr>
        <w:spacing w:line="480" w:lineRule="auto"/>
        <w:ind w:left="720" w:hanging="720"/>
        <w:rPr>
          <w:color w:val="222222"/>
          <w:shd w:val="clear" w:color="auto" w:fill="FFFFFF"/>
        </w:rPr>
      </w:pPr>
      <w:r w:rsidRPr="00B82DBB">
        <w:rPr>
          <w:color w:val="222222"/>
          <w:shd w:val="clear" w:color="auto" w:fill="FFFFFF"/>
        </w:rPr>
        <w:t>Jackson, K. (2019). Coaching and mentoring in the Asia Pacific; Coaching and mentoring: practical techniques for developing learning and performance; Management training and development in China: educating managers in a globalized economy.</w:t>
      </w:r>
    </w:p>
    <w:p w:rsidR="00B14A59" w:rsidRPr="00B82DBB" w:rsidRDefault="0023665D" w:rsidP="00B82DBB">
      <w:pPr>
        <w:spacing w:line="480" w:lineRule="auto"/>
        <w:ind w:left="720" w:hanging="720"/>
        <w:rPr>
          <w:color w:val="222222"/>
          <w:shd w:val="clear" w:color="auto" w:fill="FFFFFF"/>
        </w:rPr>
      </w:pPr>
      <w:r w:rsidRPr="00B82DBB">
        <w:rPr>
          <w:color w:val="222222"/>
          <w:shd w:val="clear" w:color="auto" w:fill="FFFFFF"/>
        </w:rPr>
        <w:t>Maryniak, K., Markantes, T., &amp; Murphy, C. (2017). Enhancing the new nurse experience: Creation of a new employee training unit. </w:t>
      </w:r>
      <w:r w:rsidRPr="00B82DBB">
        <w:rPr>
          <w:i/>
          <w:iCs/>
          <w:color w:val="222222"/>
          <w:shd w:val="clear" w:color="auto" w:fill="FFFFFF"/>
        </w:rPr>
        <w:t>Nursing Economics</w:t>
      </w:r>
      <w:r w:rsidRPr="00B82DBB">
        <w:rPr>
          <w:color w:val="222222"/>
          <w:shd w:val="clear" w:color="auto" w:fill="FFFFFF"/>
        </w:rPr>
        <w:t>, </w:t>
      </w:r>
      <w:r w:rsidRPr="00B82DBB">
        <w:rPr>
          <w:i/>
          <w:iCs/>
          <w:color w:val="222222"/>
          <w:shd w:val="clear" w:color="auto" w:fill="FFFFFF"/>
        </w:rPr>
        <w:t>35</w:t>
      </w:r>
      <w:r w:rsidRPr="00B82DBB">
        <w:rPr>
          <w:color w:val="222222"/>
          <w:shd w:val="clear" w:color="auto" w:fill="FFFFFF"/>
        </w:rPr>
        <w:t>(6), 322-326.</w:t>
      </w:r>
    </w:p>
    <w:p w:rsidR="00B14A59" w:rsidRPr="00B82DBB" w:rsidRDefault="0023665D" w:rsidP="00B82DBB">
      <w:pPr>
        <w:spacing w:line="480" w:lineRule="auto"/>
        <w:ind w:left="720" w:hanging="720"/>
        <w:rPr>
          <w:color w:val="222222"/>
          <w:shd w:val="clear" w:color="auto" w:fill="FFFFFF"/>
        </w:rPr>
      </w:pPr>
      <w:r w:rsidRPr="00B82DBB">
        <w:rPr>
          <w:color w:val="222222"/>
          <w:shd w:val="clear" w:color="auto" w:fill="FFFFFF"/>
        </w:rPr>
        <w:t>Meng, G. (2019). Construction of employee training program evaluation system of three exponential forecast based on sliding window. </w:t>
      </w:r>
      <w:r w:rsidRPr="00B82DBB">
        <w:rPr>
          <w:i/>
          <w:iCs/>
          <w:color w:val="222222"/>
          <w:shd w:val="clear" w:color="auto" w:fill="FFFFFF"/>
        </w:rPr>
        <w:t>Cluster Computing</w:t>
      </w:r>
      <w:r w:rsidRPr="00B82DBB">
        <w:rPr>
          <w:color w:val="222222"/>
          <w:shd w:val="clear" w:color="auto" w:fill="FFFFFF"/>
        </w:rPr>
        <w:t>, </w:t>
      </w:r>
      <w:r w:rsidRPr="00B82DBB">
        <w:rPr>
          <w:i/>
          <w:iCs/>
          <w:color w:val="222222"/>
          <w:shd w:val="clear" w:color="auto" w:fill="FFFFFF"/>
        </w:rPr>
        <w:t>22</w:t>
      </w:r>
      <w:r w:rsidRPr="00B82DBB">
        <w:rPr>
          <w:color w:val="222222"/>
          <w:shd w:val="clear" w:color="auto" w:fill="FFFFFF"/>
        </w:rPr>
        <w:t>(2), 4665-4671.</w:t>
      </w:r>
    </w:p>
    <w:p w:rsidR="005D7C3F" w:rsidRPr="00B82DBB" w:rsidRDefault="0023665D" w:rsidP="00B82DBB">
      <w:pPr>
        <w:spacing w:line="480" w:lineRule="auto"/>
        <w:ind w:left="720" w:hanging="720"/>
      </w:pPr>
      <w:r w:rsidRPr="00B82DBB">
        <w:rPr>
          <w:color w:val="222222"/>
          <w:shd w:val="clear" w:color="auto" w:fill="FFFFFF"/>
        </w:rPr>
        <w:t>Noe, R. A., &amp; Kodwani, A. D. (2018). </w:t>
      </w:r>
      <w:r w:rsidRPr="00B82DBB">
        <w:rPr>
          <w:i/>
          <w:iCs/>
          <w:color w:val="222222"/>
          <w:shd w:val="clear" w:color="auto" w:fill="FFFFFF"/>
        </w:rPr>
        <w:t>Employee Training and Development, 7e</w:t>
      </w:r>
      <w:r w:rsidRPr="00B82DBB">
        <w:rPr>
          <w:color w:val="222222"/>
          <w:shd w:val="clear" w:color="auto" w:fill="FFFFFF"/>
        </w:rPr>
        <w:t>. McGraw-Hill Education.</w:t>
      </w:r>
    </w:p>
    <w:sectPr w:rsidR="005D7C3F" w:rsidRPr="00B82DBB" w:rsidSect="002E24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0718" w:rsidRDefault="007C0718">
      <w:pPr>
        <w:spacing w:after="0" w:line="240" w:lineRule="auto"/>
      </w:pPr>
      <w:r>
        <w:separator/>
      </w:r>
    </w:p>
  </w:endnote>
  <w:endnote w:type="continuationSeparator" w:id="1">
    <w:p w:rsidR="007C0718" w:rsidRDefault="007C07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0718" w:rsidRDefault="007C0718">
      <w:pPr>
        <w:spacing w:after="0" w:line="240" w:lineRule="auto"/>
      </w:pPr>
      <w:r>
        <w:separator/>
      </w:r>
    </w:p>
  </w:footnote>
  <w:footnote w:type="continuationSeparator" w:id="1">
    <w:p w:rsidR="007C0718" w:rsidRDefault="007C071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27" w:rsidRDefault="0023665D">
    <w:pPr>
      <w:pStyle w:val="Header"/>
    </w:pPr>
    <w:r>
      <w:tab/>
    </w:r>
    <w:r>
      <w:tab/>
    </w:r>
    <w:sdt>
      <w:sdtPr>
        <w:id w:val="2137916544"/>
        <w:docPartObj>
          <w:docPartGallery w:val="Page Numbers (Top of Page)"/>
          <w:docPartUnique/>
        </w:docPartObj>
      </w:sdtPr>
      <w:sdtEndPr>
        <w:rPr>
          <w:noProof/>
        </w:rPr>
      </w:sdtEndPr>
      <w:sdtContent>
        <w:r w:rsidR="009F0594">
          <w:fldChar w:fldCharType="begin"/>
        </w:r>
        <w:r>
          <w:instrText xml:space="preserve"> PAGE   \* MERGEFORMAT </w:instrText>
        </w:r>
        <w:r w:rsidR="009F0594">
          <w:fldChar w:fldCharType="separate"/>
        </w:r>
        <w:r w:rsidR="00B03A1F">
          <w:rPr>
            <w:noProof/>
          </w:rPr>
          <w:t>4</w:t>
        </w:r>
        <w:r w:rsidR="009F0594">
          <w:rPr>
            <w:noProof/>
          </w:rPr>
          <w:fldChar w:fldCharType="end"/>
        </w:r>
      </w:sdtContent>
    </w:sdt>
  </w:p>
  <w:p w:rsidR="002E24FD" w:rsidRDefault="002E24F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3439993"/>
      <w:docPartObj>
        <w:docPartGallery w:val="Page Numbers (Top of Page)"/>
        <w:docPartUnique/>
      </w:docPartObj>
    </w:sdtPr>
    <w:sdtEndPr>
      <w:rPr>
        <w:noProof/>
      </w:rPr>
    </w:sdtEndPr>
    <w:sdtContent>
      <w:p w:rsidR="00E42C27" w:rsidRDefault="009F0594">
        <w:pPr>
          <w:pStyle w:val="Header"/>
          <w:jc w:val="right"/>
        </w:pPr>
        <w:r>
          <w:fldChar w:fldCharType="begin"/>
        </w:r>
        <w:r w:rsidR="0023665D">
          <w:instrText xml:space="preserve"> PAGE   \* MERGEFORMAT </w:instrText>
        </w:r>
        <w:r>
          <w:fldChar w:fldCharType="separate"/>
        </w:r>
        <w:r w:rsidR="00B03A1F">
          <w:rPr>
            <w:noProof/>
          </w:rPr>
          <w:t>1</w:t>
        </w:r>
        <w:r>
          <w:rPr>
            <w:noProof/>
          </w:rPr>
          <w:fldChar w:fldCharType="end"/>
        </w:r>
      </w:p>
    </w:sdtContent>
  </w:sdt>
  <w:p w:rsidR="002E24FD" w:rsidRDefault="002E24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1D90"/>
    <w:rsid w:val="0006348F"/>
    <w:rsid w:val="001F260B"/>
    <w:rsid w:val="00215BAD"/>
    <w:rsid w:val="0023665D"/>
    <w:rsid w:val="002E24FD"/>
    <w:rsid w:val="002E4223"/>
    <w:rsid w:val="002F1D90"/>
    <w:rsid w:val="00357F33"/>
    <w:rsid w:val="00404ED1"/>
    <w:rsid w:val="00445247"/>
    <w:rsid w:val="005D7C3F"/>
    <w:rsid w:val="007011DB"/>
    <w:rsid w:val="007C0718"/>
    <w:rsid w:val="008A57D1"/>
    <w:rsid w:val="0099547A"/>
    <w:rsid w:val="009B4805"/>
    <w:rsid w:val="009F0594"/>
    <w:rsid w:val="00A234F2"/>
    <w:rsid w:val="00A46762"/>
    <w:rsid w:val="00A92EB2"/>
    <w:rsid w:val="00B03A1F"/>
    <w:rsid w:val="00B14A59"/>
    <w:rsid w:val="00B82DBB"/>
    <w:rsid w:val="00C86B9F"/>
    <w:rsid w:val="00DD28E0"/>
    <w:rsid w:val="00E42C27"/>
    <w:rsid w:val="00F65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5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FD"/>
  </w:style>
  <w:style w:type="paragraph" w:styleId="Footer">
    <w:name w:val="footer"/>
    <w:basedOn w:val="Normal"/>
    <w:link w:val="FooterChar"/>
    <w:uiPriority w:val="99"/>
    <w:unhideWhenUsed/>
    <w:rsid w:val="002E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F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2020-04-01T20:47:00Z</dcterms:created>
  <dcterms:modified xsi:type="dcterms:W3CDTF">2020-04-02T11:25:00Z</dcterms:modified>
</cp:coreProperties>
</file>